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87"/>
        <w:gridCol w:w="5658"/>
      </w:tblGrid>
      <w:tr w:rsidR="005E162D" w:rsidRPr="005E162D" w:rsidTr="005E162D">
        <w:trPr>
          <w:tblHeader/>
          <w:tblCellSpacing w:w="15" w:type="dxa"/>
        </w:trPr>
        <w:tc>
          <w:tcPr>
            <w:tcW w:w="2000" w:type="pct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  <w:tc>
          <w:tcPr>
            <w:tcW w:w="3000" w:type="pct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</w:tr>
      <w:tr w:rsidR="005E162D" w:rsidRPr="005E162D" w:rsidTr="005E162D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Извещение о проведении закупки 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(в редакции № 1 от 08.10.2012</w:t>
            </w:r>
            <w:proofErr w:type="gram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)</w:t>
            </w:r>
            <w:proofErr w:type="gram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31200003301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закупка автомашин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Запрос котировок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Заказчик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Федеральное государственное унитарное предприятие </w:t>
            </w:r>
            <w:proofErr w:type="gram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ВО</w:t>
            </w:r>
            <w:proofErr w:type="gram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"Безопасность"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109147, Москва, Таганская, дом 34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109147 г</w:t>
            </w:r>
            <w:proofErr w:type="gram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.М</w:t>
            </w:r>
            <w:proofErr w:type="gram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осква, ул.Таганская, д.34а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Контактная информация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Коновалова Елена Михайловна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safety@vosafety.ru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7-495-9110596-1235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--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Предмет договора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Лот №1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закупка 5 автомашин </w:t>
            </w:r>
            <w:proofErr w:type="spell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Audi</w:t>
            </w:r>
            <w:proofErr w:type="spellEnd"/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9560000 Российский рубль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Классификация по ОКДП: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5010020 Услуги по розничной торговле автомобилями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Классификация по ОКВЭД: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50.10.2 Розничная торговля автотранспортными средствами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Количество поставляемого товара, объем выполняемых работ, оказываемых услуг: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5 Штука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Место поставки товара, выполнения работ, оказания услуг для лота №1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Место поставки товара, выполнения работ, оказания услуг: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proofErr w:type="spell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Самовывоз</w:t>
            </w:r>
            <w:proofErr w:type="spell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со склада на территории </w:t>
            </w:r>
            <w:proofErr w:type="gram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г</w:t>
            </w:r>
            <w:proofErr w:type="gram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. Москвы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Лот №2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Закупка 1(одной) автомашины </w:t>
            </w:r>
            <w:proofErr w:type="spell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Audi</w:t>
            </w:r>
            <w:proofErr w:type="spell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2440000 Российский рубль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Классификация по ОКДП: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5010020 Услуги по розничной торговле автомобилями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Классификация по ОКВЭД: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50.10.2 Розничная торговля автотранспортными средствами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Количество поставляемого товара, объем выполняемых работ, оказываемых услуг: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1 Штука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Место поставки товара, выполнения работ, оказания услуг для лота №2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Место поставки товара, выполнения работ, оказания услуг: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proofErr w:type="spell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Самовывоз</w:t>
            </w:r>
            <w:proofErr w:type="spell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со склада на территории </w:t>
            </w:r>
            <w:proofErr w:type="gram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г</w:t>
            </w:r>
            <w:proofErr w:type="gram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. Москвы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Информация о документации по закупке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с 09.10.2012 по 17.10.2012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109147, г. Москва, ул. Таганская, д. 34А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Котировочная заявка должна быть составлена в письменной форме или в форме электронного документа. Котировочная заявка должна быть заверена подписью уполномоченного представителя участника размещения заказа и печатью. В случае если котировочная заявка насчитывает более одного листа, все листы должны быть пронумерованы, скреплены печатью участника размещения заказа. Котировочная заявка в форме электронного документа подаётся путём отправки электронного сообщения на электронный адрес. Котировочные заявки, подаваемые в форме электронных документов, должны иметь формат </w:t>
            </w:r>
            <w:proofErr w:type="spell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Microsoft</w:t>
            </w:r>
            <w:proofErr w:type="spell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</w:t>
            </w:r>
            <w:proofErr w:type="spell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Word</w:t>
            </w:r>
            <w:proofErr w:type="spellEnd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 xml:space="preserve"> 2003 или 2007 и не должны содержать элементов (схем, графиков и прочее), требующих дополнительного программного обеспечения. Котировочная заявка, подаваемая в форме электронного документа, должна быть оформлена по форме и содержанию в соответствии с установленными требованиями к тексту котировочной заявки и подписана ЭЦП представителя участника размещения заказа. Лицо, указанное в тексте заявки как подписавший эту заявку, и владелец ЭЦП должны совпадать. Котировочные заявки, поданные позднее установленного срока не рассматриваются и в день их поступления возвращаются участникам размещения заказа, подавшим такие заявки. Любой участник размещения заказа вправе подать только одну котировочную заявку, внесение изменений не допускается. 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proofErr w:type="spellStart"/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www.zakupki.gov.ru</w:t>
            </w:r>
            <w:proofErr w:type="spellEnd"/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Плата не требуется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Информация о порядке проведения закупки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17.10.2012 11:00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17.10.2012 11:00</w:t>
            </w:r>
          </w:p>
        </w:tc>
      </w:tr>
      <w:tr w:rsidR="005E162D" w:rsidRPr="005E162D" w:rsidTr="005E16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E162D" w:rsidRPr="005E162D" w:rsidRDefault="005E162D" w:rsidP="005E162D">
            <w:pPr>
              <w:spacing w:after="0" w:line="184" w:lineRule="atLeast"/>
              <w:rPr>
                <w:rFonts w:ascii="Arial" w:eastAsia="Times New Roman" w:hAnsi="Arial" w:cs="Arial"/>
                <w:color w:val="625F5F"/>
                <w:sz w:val="14"/>
                <w:szCs w:val="14"/>
              </w:rPr>
            </w:pPr>
            <w:r w:rsidRPr="005E162D">
              <w:rPr>
                <w:rFonts w:ascii="Arial" w:eastAsia="Times New Roman" w:hAnsi="Arial" w:cs="Arial"/>
                <w:color w:val="625F5F"/>
                <w:sz w:val="14"/>
                <w:szCs w:val="14"/>
              </w:rPr>
              <w:t>109147, г. Москва, ул. Таганская, д. 34А</w:t>
            </w:r>
          </w:p>
        </w:tc>
      </w:tr>
    </w:tbl>
    <w:p w:rsidR="00000000" w:rsidRDefault="005E162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E162D"/>
    <w:rsid w:val="005E1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6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5463">
              <w:marLeft w:val="115"/>
              <w:marRight w:val="115"/>
              <w:marTop w:val="403"/>
              <w:marBottom w:val="115"/>
              <w:divBdr>
                <w:top w:val="single" w:sz="4" w:space="6" w:color="96AFCF"/>
                <w:left w:val="single" w:sz="4" w:space="6" w:color="96AFCF"/>
                <w:bottom w:val="single" w:sz="4" w:space="6" w:color="96AFCF"/>
                <w:right w:val="single" w:sz="4" w:space="6" w:color="96AFCF"/>
              </w:divBdr>
            </w:div>
          </w:divsChild>
        </w:div>
      </w:divsChild>
    </w:div>
    <w:div w:id="1521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542</Words>
  <Characters>3096</Characters>
  <Application>Microsoft Office Word</Application>
  <DocSecurity>0</DocSecurity>
  <Lines>25</Lines>
  <Paragraphs>7</Paragraphs>
  <ScaleCrop>false</ScaleCrop>
  <Company>Microsoft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kustareva</dc:creator>
  <cp:keywords/>
  <dc:description/>
  <cp:lastModifiedBy>kustareva</cp:lastModifiedBy>
  <cp:revision>2</cp:revision>
  <dcterms:created xsi:type="dcterms:W3CDTF">2012-10-08T14:12:00Z</dcterms:created>
  <dcterms:modified xsi:type="dcterms:W3CDTF">2012-10-08T14:14:00Z</dcterms:modified>
</cp:coreProperties>
</file>